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80" w:rsidRDefault="001D1C7B" w:rsidP="00182D80">
      <w:pPr>
        <w:pStyle w:val="a5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6.75pt;margin-top:-27.6pt;width:86.25pt;height:21.45pt;z-index:251660288;mso-width-relative:margin;mso-height-relative:margin" strokecolor="#0070c0">
            <v:textbox style="mso-next-textbox:#_x0000_s1026">
              <w:txbxContent>
                <w:p w:rsidR="00182D80" w:rsidRPr="00AB5FD3" w:rsidRDefault="00182D80" w:rsidP="00182D80">
                  <w:pPr>
                    <w:rPr>
                      <w:u w:val="single"/>
                    </w:rPr>
                  </w:pPr>
                  <w:r w:rsidRPr="00744AF8">
                    <w:rPr>
                      <w:rFonts w:ascii="Arial" w:hAnsi="Arial" w:cs="Arial"/>
                      <w:b/>
                    </w:rPr>
                    <w:t xml:space="preserve">a </w:t>
                  </w:r>
                  <w:proofErr w:type="spellStart"/>
                  <w:r w:rsidRPr="00744AF8">
                    <w:rPr>
                      <w:rFonts w:ascii="Arial" w:hAnsi="Arial" w:cs="Arial"/>
                      <w:b/>
                    </w:rPr>
                    <w:t>topco</w:t>
                  </w:r>
                  <w:proofErr w:type="spellEnd"/>
                  <w:r w:rsidRPr="00744AF8">
                    <w:rPr>
                      <w:rFonts w:ascii="Arial" w:hAnsi="Arial" w:cs="Arial"/>
                      <w:b/>
                    </w:rPr>
                    <w:t xml:space="preserve"> event</w:t>
                  </w:r>
                </w:p>
                <w:p w:rsidR="00182D80" w:rsidRDefault="00182D80" w:rsidP="00182D80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66.5pt;margin-top:-4.65pt;width:346.5pt;height:37.05pt;z-index:251661312" filled="f" fillcolor="#f90" strokecolor="#0070c0">
            <v:stroke endcap="round"/>
            <v:textbox style="mso-next-textbox:#_x0000_s1027">
              <w:txbxContent>
                <w:p w:rsidR="00182D80" w:rsidRDefault="00182D80" w:rsidP="00182D80">
                  <w:pPr>
                    <w:pStyle w:val="a7"/>
                    <w:spacing w:before="0" w:beforeAutospacing="0" w:after="0" w:afterAutospacing="0"/>
                    <w:ind w:rightChars="114" w:right="251" w:firstLineChars="196" w:firstLine="472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会前培训 + 高端峰会</w:t>
                  </w:r>
                  <w:r w:rsidRPr="00726CAD">
                    <w:rPr>
                      <w:b/>
                    </w:rPr>
                    <w:t xml:space="preserve"> + </w:t>
                  </w:r>
                  <w:r>
                    <w:rPr>
                      <w:rFonts w:hint="eastAsia"/>
                      <w:b/>
                    </w:rPr>
                    <w:t>精品</w:t>
                  </w:r>
                  <w:r w:rsidRPr="00726CAD">
                    <w:rPr>
                      <w:rFonts w:hint="eastAsia"/>
                      <w:b/>
                    </w:rPr>
                    <w:t>展览</w:t>
                  </w:r>
                  <w:r>
                    <w:rPr>
                      <w:rFonts w:hint="eastAsia"/>
                      <w:b/>
                    </w:rPr>
                    <w:t xml:space="preserve"> + 商务交流</w:t>
                  </w:r>
                </w:p>
                <w:p w:rsidR="00182D80" w:rsidRDefault="00182D80" w:rsidP="00182D80">
                  <w:pPr>
                    <w:pStyle w:val="a7"/>
                    <w:spacing w:before="0" w:beforeAutospacing="0" w:after="0" w:afterAutospacing="0"/>
                    <w:ind w:rightChars="114" w:right="251" w:firstLineChars="196" w:firstLine="412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大会提供</w:t>
                  </w:r>
                  <w:r w:rsidRPr="0027785B">
                    <w:rPr>
                      <w:rFonts w:hint="eastAsia"/>
                      <w:sz w:val="21"/>
                      <w:szCs w:val="21"/>
                    </w:rPr>
                    <w:t>同传服务</w:t>
                  </w:r>
                </w:p>
                <w:p w:rsidR="00182D80" w:rsidRPr="00780703" w:rsidRDefault="00182D80" w:rsidP="00182D80">
                  <w:pPr>
                    <w:pStyle w:val="a7"/>
                    <w:spacing w:before="0" w:beforeAutospacing="0" w:after="0" w:afterAutospacing="0"/>
                    <w:ind w:rightChars="114" w:right="251" w:firstLineChars="98" w:firstLine="207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="00182D8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-290195</wp:posOffset>
            </wp:positionV>
            <wp:extent cx="647700" cy="694055"/>
            <wp:effectExtent l="1905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D80" w:rsidRDefault="00182D80" w:rsidP="00182D80">
      <w:pPr>
        <w:pStyle w:val="a5"/>
        <w:jc w:val="left"/>
      </w:pPr>
    </w:p>
    <w:p w:rsidR="00182D80" w:rsidRDefault="00182D80" w:rsidP="001D65CA">
      <w:pPr>
        <w:spacing w:after="0" w:line="240" w:lineRule="auto"/>
        <w:jc w:val="center"/>
        <w:rPr>
          <w:rFonts w:ascii="Arial Narrow" w:eastAsia="微软雅黑" w:hAnsi="微软雅黑"/>
          <w:b/>
          <w:color w:val="000000"/>
          <w:sz w:val="36"/>
          <w:szCs w:val="36"/>
        </w:rPr>
      </w:pPr>
      <w:r w:rsidRPr="00C27B71">
        <w:rPr>
          <w:rFonts w:ascii="微软雅黑" w:eastAsia="微软雅黑" w:hAnsi="微软雅黑" w:hint="eastAsia"/>
          <w:b/>
          <w:color w:val="000000"/>
          <w:sz w:val="36"/>
          <w:szCs w:val="36"/>
        </w:rPr>
        <w:t>第六届中国石油化工装备采购国际峰会</w:t>
      </w:r>
      <w:r w:rsidRPr="00C27B71">
        <w:rPr>
          <w:rFonts w:ascii="Arial Narrow" w:eastAsia="微软雅黑" w:hAnsi="微软雅黑"/>
          <w:b/>
          <w:color w:val="000000"/>
          <w:sz w:val="36"/>
          <w:szCs w:val="36"/>
        </w:rPr>
        <w:t>（</w:t>
      </w:r>
      <w:r w:rsidRPr="00C27B71">
        <w:rPr>
          <w:rFonts w:ascii="Arial Narrow" w:eastAsia="微软雅黑" w:hAnsi="Arial Narrow"/>
          <w:b/>
          <w:color w:val="000000"/>
          <w:sz w:val="36"/>
          <w:szCs w:val="36"/>
        </w:rPr>
        <w:t>CSSOPE 2016</w:t>
      </w:r>
      <w:r w:rsidRPr="00C27B71">
        <w:rPr>
          <w:rFonts w:ascii="Arial Narrow" w:eastAsia="微软雅黑" w:hAnsi="微软雅黑"/>
          <w:b/>
          <w:color w:val="000000"/>
          <w:sz w:val="36"/>
          <w:szCs w:val="36"/>
        </w:rPr>
        <w:t>）</w:t>
      </w:r>
    </w:p>
    <w:p w:rsidR="001D65CA" w:rsidRPr="00C27B71" w:rsidRDefault="001D65CA" w:rsidP="00F57096">
      <w:pPr>
        <w:spacing w:beforeLines="50" w:afterLines="150" w:line="240" w:lineRule="auto"/>
        <w:jc w:val="center"/>
        <w:rPr>
          <w:rFonts w:ascii="微软雅黑" w:eastAsia="微软雅黑" w:hAnsi="微软雅黑"/>
          <w:b/>
          <w:color w:val="000000"/>
          <w:sz w:val="36"/>
          <w:szCs w:val="36"/>
        </w:rPr>
      </w:pPr>
      <w:r w:rsidRPr="00C27B71">
        <w:rPr>
          <w:rFonts w:ascii="Arial" w:eastAsia="黑体" w:hAnsi="Arial"/>
          <w:b/>
          <w:sz w:val="24"/>
        </w:rPr>
        <w:t>201</w:t>
      </w:r>
      <w:r w:rsidRPr="00C27B71">
        <w:rPr>
          <w:rFonts w:ascii="Arial" w:eastAsia="黑体" w:hAnsi="Arial" w:hint="eastAsia"/>
          <w:b/>
          <w:sz w:val="24"/>
        </w:rPr>
        <w:t>6</w:t>
      </w:r>
      <w:r w:rsidRPr="00C27B71">
        <w:rPr>
          <w:rFonts w:ascii="Arial" w:eastAsia="黑体" w:hAnsi="Arial" w:hint="eastAsia"/>
          <w:b/>
          <w:sz w:val="24"/>
        </w:rPr>
        <w:t>年</w:t>
      </w:r>
      <w:r w:rsidRPr="00C27B71">
        <w:rPr>
          <w:rFonts w:ascii="Arial" w:eastAsia="黑体" w:hAnsi="Arial" w:hint="eastAsia"/>
          <w:b/>
          <w:sz w:val="24"/>
        </w:rPr>
        <w:t>5</w:t>
      </w:r>
      <w:r w:rsidRPr="00C27B71">
        <w:rPr>
          <w:rFonts w:ascii="Arial" w:eastAsia="黑体" w:hAnsi="Arial" w:hint="eastAsia"/>
          <w:b/>
          <w:sz w:val="24"/>
        </w:rPr>
        <w:t>月</w:t>
      </w:r>
      <w:r w:rsidRPr="00C27B71">
        <w:rPr>
          <w:rFonts w:ascii="Arial" w:eastAsia="黑体" w:hAnsi="Arial" w:hint="eastAsia"/>
          <w:b/>
          <w:sz w:val="24"/>
        </w:rPr>
        <w:t>25</w:t>
      </w:r>
      <w:r w:rsidRPr="00C27B71">
        <w:rPr>
          <w:rFonts w:ascii="Arial" w:eastAsia="黑体" w:hAnsi="Arial"/>
          <w:b/>
          <w:sz w:val="24"/>
        </w:rPr>
        <w:t xml:space="preserve">- </w:t>
      </w:r>
      <w:r w:rsidRPr="00C27B71">
        <w:rPr>
          <w:rFonts w:ascii="Arial" w:eastAsia="黑体" w:hAnsi="Arial" w:hint="eastAsia"/>
          <w:b/>
          <w:sz w:val="24"/>
        </w:rPr>
        <w:t>26</w:t>
      </w:r>
      <w:r w:rsidRPr="00C27B71">
        <w:rPr>
          <w:rFonts w:ascii="Arial" w:eastAsia="黑体" w:hAnsi="Arial" w:hint="eastAsia"/>
          <w:b/>
          <w:sz w:val="24"/>
        </w:rPr>
        <w:t>日</w:t>
      </w:r>
      <w:r w:rsidRPr="00C27B71">
        <w:rPr>
          <w:rFonts w:ascii="Arial" w:eastAsia="黑体" w:hAnsi="Arial"/>
          <w:b/>
          <w:sz w:val="24"/>
        </w:rPr>
        <w:t xml:space="preserve">  </w:t>
      </w:r>
      <w:r w:rsidRPr="00C27B71">
        <w:rPr>
          <w:rFonts w:ascii="Arial" w:eastAsia="黑体" w:hAnsi="Arial" w:hint="eastAsia"/>
          <w:b/>
          <w:sz w:val="24"/>
        </w:rPr>
        <w:t>中国</w:t>
      </w:r>
      <w:r w:rsidRPr="00C27B71">
        <w:rPr>
          <w:rFonts w:ascii="宋体" w:hAnsi="宋体" w:cs="宋体" w:hint="eastAsia"/>
          <w:b/>
          <w:sz w:val="24"/>
        </w:rPr>
        <w:t>•</w:t>
      </w:r>
      <w:r w:rsidRPr="00C27B71">
        <w:rPr>
          <w:rFonts w:ascii="Arial" w:eastAsia="黑体" w:hAnsi="Arial" w:hint="eastAsia"/>
          <w:b/>
          <w:sz w:val="24"/>
        </w:rPr>
        <w:t>北京</w:t>
      </w:r>
    </w:p>
    <w:p w:rsidR="00CF15C0" w:rsidRPr="00E50F1C" w:rsidRDefault="00E50F1C" w:rsidP="00F767FB">
      <w:pPr>
        <w:spacing w:after="120"/>
        <w:jc w:val="center"/>
        <w:rPr>
          <w:b/>
          <w:sz w:val="32"/>
        </w:rPr>
      </w:pPr>
      <w:r w:rsidRPr="00E50F1C">
        <w:rPr>
          <w:rFonts w:hint="eastAsia"/>
          <w:b/>
          <w:sz w:val="32"/>
        </w:rPr>
        <w:t>演讲嘉宾</w:t>
      </w:r>
      <w:r w:rsidR="00EE41BB" w:rsidRPr="00EE41BB">
        <w:rPr>
          <w:rFonts w:hint="eastAsia"/>
          <w:b/>
          <w:sz w:val="32"/>
        </w:rPr>
        <w:t>/</w:t>
      </w:r>
      <w:r w:rsidR="00EE41BB" w:rsidRPr="00EE41BB">
        <w:rPr>
          <w:rFonts w:hint="eastAsia"/>
          <w:b/>
          <w:sz w:val="32"/>
        </w:rPr>
        <w:t>组委会专家成员征选表</w:t>
      </w:r>
    </w:p>
    <w:tbl>
      <w:tblPr>
        <w:tblW w:w="9358" w:type="dxa"/>
        <w:tblInd w:w="93" w:type="dxa"/>
        <w:tblLook w:val="04A0"/>
      </w:tblPr>
      <w:tblGrid>
        <w:gridCol w:w="1147"/>
        <w:gridCol w:w="3681"/>
        <w:gridCol w:w="991"/>
        <w:gridCol w:w="3539"/>
      </w:tblGrid>
      <w:tr w:rsidR="00E50F1C" w:rsidRPr="00E50F1C" w:rsidTr="00F57096">
        <w:trPr>
          <w:trHeight w:val="263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E50F1C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50F1C">
              <w:rPr>
                <w:rFonts w:ascii="宋体" w:eastAsia="宋体" w:hAnsi="宋体" w:cs="宋体"/>
                <w:b/>
                <w:color w:val="000000"/>
                <w:sz w:val="28"/>
              </w:rPr>
              <w:t>个人信息</w:t>
            </w:r>
          </w:p>
        </w:tc>
      </w:tr>
      <w:tr w:rsidR="00E50F1C" w:rsidRPr="00E50F1C" w:rsidTr="00F57096">
        <w:trPr>
          <w:trHeight w:val="39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F767FB" w:rsidRDefault="00E50F1C" w:rsidP="00E50F1C">
            <w:pPr>
              <w:spacing w:after="0" w:line="240" w:lineRule="auto"/>
              <w:rPr>
                <w:rFonts w:ascii="Arial" w:eastAsia="新宋体" w:hAnsi="Arial" w:cs="Arial"/>
                <w:b/>
                <w:kern w:val="2"/>
                <w:sz w:val="20"/>
                <w:szCs w:val="20"/>
              </w:rPr>
            </w:pPr>
            <w:r w:rsidRPr="00F767FB">
              <w:rPr>
                <w:rFonts w:ascii="Arial" w:eastAsia="新宋体" w:hAnsi="Arial" w:cs="Arial"/>
                <w:b/>
                <w:kern w:val="2"/>
                <w:sz w:val="20"/>
                <w:szCs w:val="20"/>
              </w:rPr>
              <w:t>姓名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F1C" w:rsidRPr="00E50F1C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50F1C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F767FB" w:rsidRDefault="00E50F1C" w:rsidP="00E50F1C">
            <w:pPr>
              <w:spacing w:after="0" w:line="240" w:lineRule="auto"/>
              <w:rPr>
                <w:rFonts w:ascii="Arial" w:eastAsia="新宋体" w:hAnsi="Arial" w:cs="Arial"/>
                <w:b/>
                <w:kern w:val="2"/>
                <w:sz w:val="20"/>
                <w:szCs w:val="20"/>
              </w:rPr>
            </w:pPr>
            <w:r w:rsidRPr="00F767FB">
              <w:rPr>
                <w:rFonts w:ascii="Arial" w:eastAsia="新宋体" w:hAnsi="Arial" w:cs="Arial"/>
                <w:b/>
                <w:kern w:val="2"/>
                <w:sz w:val="20"/>
                <w:szCs w:val="20"/>
              </w:rPr>
              <w:t>职位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F1C" w:rsidRPr="00E50F1C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0F1C" w:rsidRPr="00E50F1C" w:rsidTr="00F57096">
        <w:trPr>
          <w:trHeight w:val="39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F767FB" w:rsidRDefault="00E50F1C" w:rsidP="00E50F1C">
            <w:pPr>
              <w:spacing w:after="0" w:line="240" w:lineRule="auto"/>
              <w:rPr>
                <w:rFonts w:ascii="Arial" w:eastAsia="新宋体" w:hAnsi="Arial" w:cs="Arial"/>
                <w:b/>
                <w:kern w:val="2"/>
                <w:sz w:val="20"/>
                <w:szCs w:val="20"/>
              </w:rPr>
            </w:pPr>
            <w:r w:rsidRPr="00F767FB">
              <w:rPr>
                <w:rFonts w:ascii="Arial" w:eastAsia="新宋体" w:hAnsi="Arial" w:cs="Arial"/>
                <w:b/>
                <w:kern w:val="2"/>
                <w:sz w:val="20"/>
                <w:szCs w:val="20"/>
              </w:rPr>
              <w:t>单位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E50F1C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50F1C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F767FB" w:rsidRDefault="00E50F1C" w:rsidP="00E50F1C">
            <w:pPr>
              <w:spacing w:after="0" w:line="240" w:lineRule="auto"/>
              <w:rPr>
                <w:rFonts w:ascii="Arial" w:eastAsia="新宋体" w:hAnsi="Arial" w:cs="Arial"/>
                <w:b/>
                <w:kern w:val="2"/>
                <w:sz w:val="20"/>
                <w:szCs w:val="20"/>
              </w:rPr>
            </w:pPr>
            <w:r w:rsidRPr="00F767FB">
              <w:rPr>
                <w:rFonts w:ascii="Arial" w:eastAsia="新宋体" w:hAnsi="Arial" w:cs="Arial"/>
                <w:b/>
                <w:kern w:val="2"/>
                <w:sz w:val="20"/>
                <w:szCs w:val="20"/>
              </w:rPr>
              <w:t>电话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F1C" w:rsidRPr="00E50F1C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0F1C" w:rsidRPr="00E50F1C" w:rsidTr="00F57096">
        <w:trPr>
          <w:trHeight w:val="40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F767FB" w:rsidRDefault="00E50F1C" w:rsidP="00E50F1C">
            <w:pPr>
              <w:spacing w:after="0" w:line="240" w:lineRule="auto"/>
              <w:rPr>
                <w:rFonts w:ascii="Arial" w:eastAsia="新宋体" w:hAnsi="Arial" w:cs="Arial"/>
                <w:b/>
                <w:kern w:val="2"/>
                <w:sz w:val="20"/>
                <w:szCs w:val="20"/>
              </w:rPr>
            </w:pPr>
            <w:r w:rsidRPr="00F767FB">
              <w:rPr>
                <w:rFonts w:ascii="Arial" w:eastAsia="新宋体" w:hAnsi="Arial" w:cs="Arial"/>
                <w:b/>
                <w:kern w:val="2"/>
                <w:sz w:val="20"/>
                <w:szCs w:val="20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E50F1C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F767FB" w:rsidRDefault="00E50F1C" w:rsidP="00E50F1C">
            <w:pPr>
              <w:spacing w:after="0" w:line="240" w:lineRule="auto"/>
              <w:rPr>
                <w:rFonts w:ascii="Arial" w:eastAsia="新宋体" w:hAnsi="Arial" w:cs="Arial"/>
                <w:b/>
                <w:kern w:val="2"/>
                <w:sz w:val="20"/>
                <w:szCs w:val="20"/>
              </w:rPr>
            </w:pPr>
            <w:r w:rsidRPr="00F767FB">
              <w:rPr>
                <w:rFonts w:ascii="Arial" w:eastAsia="新宋体" w:hAnsi="Arial" w:cs="Arial"/>
                <w:b/>
                <w:kern w:val="2"/>
                <w:sz w:val="20"/>
                <w:szCs w:val="20"/>
              </w:rPr>
              <w:t>E-mail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F1C" w:rsidRPr="00E50F1C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0F1C" w:rsidRPr="00E50F1C" w:rsidTr="00F57096">
        <w:trPr>
          <w:trHeight w:val="1662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1C" w:rsidRPr="00E50F1C" w:rsidRDefault="00E50F1C" w:rsidP="00E50F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50F1C">
              <w:rPr>
                <w:rFonts w:ascii="宋体" w:eastAsia="宋体" w:hAnsi="宋体" w:cs="宋体"/>
                <w:b/>
                <w:color w:val="000000"/>
              </w:rPr>
              <w:t>个人简介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F1C" w:rsidRPr="001D65CA" w:rsidRDefault="00E50F1C" w:rsidP="00182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字数：不超过</w:t>
            </w:r>
            <w:r w:rsidR="00182D80" w:rsidRPr="001D65CA">
              <w:rPr>
                <w:rFonts w:ascii="Calibri" w:hAnsi="Calibri" w:cs="Calibri" w:hint="eastAsia"/>
                <w:color w:val="000000"/>
                <w:sz w:val="21"/>
                <w:szCs w:val="21"/>
              </w:rPr>
              <w:t>500</w:t>
            </w:r>
            <w:r w:rsidR="00182D80" w:rsidRPr="001D65CA">
              <w:rPr>
                <w:rFonts w:ascii="Calibri" w:hAnsi="Calibri" w:cs="Calibri" w:hint="eastAsia"/>
                <w:color w:val="000000"/>
                <w:sz w:val="21"/>
                <w:szCs w:val="21"/>
              </w:rPr>
              <w:t>字</w:t>
            </w:r>
            <w:r w:rsidRPr="001D65C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br/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内容：工作经历、</w:t>
            </w:r>
            <w:r w:rsidR="00182D80"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主要业绩、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获奖情况、论文发表情况等</w:t>
            </w:r>
          </w:p>
        </w:tc>
      </w:tr>
      <w:tr w:rsidR="00E50F1C" w:rsidRPr="00E50F1C" w:rsidTr="00F57096">
        <w:trPr>
          <w:trHeight w:val="263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F1C" w:rsidRPr="00E50F1C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50F1C">
              <w:rPr>
                <w:rFonts w:ascii="宋体" w:eastAsia="宋体" w:hAnsi="宋体" w:cs="宋体"/>
                <w:b/>
                <w:color w:val="000000"/>
                <w:sz w:val="28"/>
              </w:rPr>
              <w:t>演讲摘要信息</w:t>
            </w:r>
          </w:p>
        </w:tc>
      </w:tr>
      <w:tr w:rsidR="00182D80" w:rsidRPr="00E50F1C" w:rsidTr="00F57096">
        <w:trPr>
          <w:trHeight w:val="34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80" w:rsidRPr="00E50F1C" w:rsidRDefault="00182D80" w:rsidP="00E50F1C">
            <w:pPr>
              <w:spacing w:after="0" w:line="240" w:lineRule="auto"/>
              <w:rPr>
                <w:rFonts w:ascii="宋体" w:eastAsia="宋体" w:hAnsi="宋体" w:cs="宋体"/>
                <w:b/>
                <w:color w:val="000000"/>
              </w:rPr>
            </w:pPr>
            <w:r w:rsidRPr="00E50F1C">
              <w:rPr>
                <w:rFonts w:ascii="宋体" w:eastAsia="宋体" w:hAnsi="宋体" w:cs="宋体"/>
                <w:b/>
                <w:color w:val="000000"/>
              </w:rPr>
              <w:t>演讲题目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D80" w:rsidRPr="00E50F1C" w:rsidRDefault="00182D80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0F1C" w:rsidRPr="00E50F1C" w:rsidTr="00F57096">
        <w:trPr>
          <w:trHeight w:val="1672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1C" w:rsidRPr="00E50F1C" w:rsidRDefault="00E50F1C" w:rsidP="00E50F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50F1C">
              <w:rPr>
                <w:rFonts w:ascii="宋体" w:eastAsia="宋体" w:hAnsi="宋体" w:cs="宋体"/>
                <w:b/>
                <w:color w:val="000000"/>
              </w:rPr>
              <w:t>演讲摘要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F1C" w:rsidRPr="00E50F1C" w:rsidRDefault="00E50F1C" w:rsidP="0075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字数：不超过500</w:t>
            </w:r>
            <w:r w:rsidR="00756BB0"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字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br/>
              <w:t>内容：准备于</w:t>
            </w:r>
            <w:r w:rsidR="00756BB0"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CSSOPE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201</w:t>
            </w:r>
            <w:r w:rsidR="00756BB0"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6国际峰会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演讲的基本内容、结果/结论等</w:t>
            </w:r>
          </w:p>
        </w:tc>
      </w:tr>
      <w:tr w:rsidR="00E50F1C" w:rsidRPr="00E50F1C" w:rsidTr="00F57096">
        <w:trPr>
          <w:trHeight w:val="223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F1C" w:rsidRPr="00050306" w:rsidRDefault="001D65CA" w:rsidP="001D65CA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1D65CA">
              <w:rPr>
                <w:rFonts w:ascii="宋体" w:eastAsia="宋体" w:hAnsi="宋体" w:cs="宋体" w:hint="eastAsia"/>
                <w:b/>
                <w:color w:val="000000"/>
                <w:sz w:val="28"/>
              </w:rPr>
              <w:t>演讲嘉宾享受组委会专家成员权益</w:t>
            </w:r>
          </w:p>
        </w:tc>
      </w:tr>
      <w:tr w:rsidR="007A2AC6" w:rsidRPr="00E50F1C" w:rsidTr="00F57096">
        <w:trPr>
          <w:trHeight w:val="11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CA" w:rsidRPr="001D65CA" w:rsidRDefault="007A2AC6" w:rsidP="001D65CA">
            <w:pPr>
              <w:spacing w:after="360"/>
              <w:rPr>
                <w:rFonts w:ascii="宋体" w:eastAsia="宋体" w:hAnsi="宋体" w:cs="宋体"/>
                <w:b/>
                <w:color w:val="000000"/>
              </w:rPr>
            </w:pPr>
            <w:r w:rsidRPr="007A2AC6">
              <w:rPr>
                <w:rFonts w:ascii="宋体" w:eastAsia="宋体" w:hAnsi="宋体" w:cs="宋体" w:hint="eastAsia"/>
                <w:b/>
                <w:color w:val="000000"/>
              </w:rPr>
              <w:t>成员权益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5CA" w:rsidRPr="0046789F" w:rsidRDefault="001D65CA" w:rsidP="001D65CA">
            <w:pPr>
              <w:pStyle w:val="a8"/>
              <w:numPr>
                <w:ilvl w:val="0"/>
                <w:numId w:val="1"/>
              </w:numPr>
              <w:spacing w:after="0"/>
              <w:ind w:left="357" w:firstLineChars="0" w:hanging="357"/>
              <w:rPr>
                <w:b/>
                <w:sz w:val="21"/>
                <w:szCs w:val="21"/>
                <w:u w:val="single"/>
              </w:rPr>
            </w:pPr>
            <w:r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可免费参会（演讲者本人），介绍他人参会享受八折；</w:t>
            </w:r>
            <w:r w:rsidR="0046789F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 xml:space="preserve">（请勾选是□ 否□ </w:t>
            </w:r>
            <w:r w:rsid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介绍</w:t>
            </w:r>
            <w:r w:rsidR="0046789F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）</w:t>
            </w:r>
          </w:p>
          <w:p w:rsidR="001D65CA" w:rsidRPr="001D65CA" w:rsidRDefault="001D65CA" w:rsidP="001D65CA">
            <w:pPr>
              <w:pStyle w:val="a8"/>
              <w:numPr>
                <w:ilvl w:val="0"/>
                <w:numId w:val="1"/>
              </w:numPr>
              <w:spacing w:after="0"/>
              <w:ind w:left="357" w:firstLineChars="0" w:hanging="357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可对大会议题和日程设计进行建议；</w:t>
            </w:r>
            <w:r w:rsidR="004678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="0046789F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（请勾选</w:t>
            </w:r>
            <w:r w:rsidR="00685213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 xml:space="preserve"> </w:t>
            </w:r>
            <w:r w:rsidR="0046789F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 xml:space="preserve">是□ 否□ </w:t>
            </w:r>
            <w:r w:rsid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建议</w:t>
            </w:r>
            <w:r w:rsidR="0046789F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）</w:t>
            </w:r>
          </w:p>
          <w:p w:rsidR="001D65CA" w:rsidRPr="00FB0A8F" w:rsidRDefault="001D65CA" w:rsidP="00685213">
            <w:pPr>
              <w:pStyle w:val="a8"/>
              <w:numPr>
                <w:ilvl w:val="0"/>
                <w:numId w:val="1"/>
              </w:numPr>
              <w:spacing w:after="0"/>
              <w:ind w:left="357" w:firstLineChars="0" w:hanging="357"/>
              <w:rPr>
                <w:b/>
                <w:sz w:val="32"/>
              </w:rPr>
            </w:pPr>
            <w:r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可担任大会某个专场主持人（大会主席）</w:t>
            </w:r>
            <w:r w:rsidR="00FB0A8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</w:t>
            </w:r>
            <w:r w:rsidR="0046789F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（请勾选</w:t>
            </w:r>
            <w:r w:rsidR="00685213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 xml:space="preserve"> </w:t>
            </w:r>
            <w:r w:rsidR="0046789F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 xml:space="preserve">是□ 否□ </w:t>
            </w:r>
            <w:r w:rsid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主持</w:t>
            </w:r>
            <w:r w:rsidR="0046789F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）</w:t>
            </w:r>
          </w:p>
          <w:p w:rsidR="00FB0A8F" w:rsidRPr="001D65CA" w:rsidRDefault="00FB0A8F" w:rsidP="00FB0A8F">
            <w:pPr>
              <w:pStyle w:val="a8"/>
              <w:numPr>
                <w:ilvl w:val="0"/>
                <w:numId w:val="1"/>
              </w:numPr>
              <w:spacing w:after="0"/>
              <w:ind w:left="357" w:firstLineChars="0" w:hanging="357"/>
              <w:rPr>
                <w:b/>
                <w:sz w:val="32"/>
              </w:rPr>
            </w:pPr>
            <w:r w:rsidRPr="00FB0A8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可安排买家卖家圆桌洽谈会、实地考察等个性化订制服务；</w:t>
            </w:r>
            <w:r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（请勾选是□ 否□ ）</w:t>
            </w:r>
          </w:p>
        </w:tc>
      </w:tr>
      <w:tr w:rsidR="007A2AC6" w:rsidRPr="00E50F1C" w:rsidTr="00F57096">
        <w:trPr>
          <w:trHeight w:val="2292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AC6" w:rsidRPr="00E50F1C" w:rsidRDefault="007A2AC6" w:rsidP="00EE41BB">
            <w:pPr>
              <w:rPr>
                <w:rFonts w:ascii="宋体" w:eastAsia="宋体" w:hAnsi="宋体" w:cs="宋体"/>
                <w:color w:val="000000"/>
              </w:rPr>
            </w:pPr>
            <w:r w:rsidRPr="001D65CA">
              <w:rPr>
                <w:rFonts w:ascii="宋体" w:eastAsia="宋体" w:hAnsi="宋体" w:cs="宋体"/>
                <w:b/>
                <w:color w:val="000000"/>
              </w:rPr>
              <w:t>备注：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t>1.</w:t>
            </w:r>
            <w:r w:rsidR="001D65CA"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仅限</w:t>
            </w:r>
            <w:r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供应链管理和设备采购探讨，以及设备技术交流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，不接受涉及商业目的的演讲内容；</w:t>
            </w:r>
            <w:r w:rsidRPr="001D65C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br/>
            </w:r>
            <w:r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</w:t>
            </w:r>
            <w:r w:rsid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请将</w:t>
            </w:r>
            <w:r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“</w:t>
            </w:r>
            <w:r w:rsidRPr="001D65CA">
              <w:rPr>
                <w:rFonts w:ascii="Calibri" w:hAnsi="Calibri" w:cs="Calibri" w:hint="eastAsia"/>
                <w:color w:val="000000"/>
                <w:sz w:val="21"/>
                <w:szCs w:val="21"/>
              </w:rPr>
              <w:t>CSSOPE</w:t>
            </w:r>
            <w:r w:rsidRPr="001D65C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201</w:t>
            </w:r>
            <w:r w:rsidRPr="001D65CA">
              <w:rPr>
                <w:rFonts w:ascii="Calibri" w:hAnsi="Calibri" w:cs="Calibri" w:hint="eastAsia"/>
                <w:color w:val="000000"/>
                <w:sz w:val="21"/>
                <w:szCs w:val="21"/>
              </w:rPr>
              <w:t>6</w:t>
            </w:r>
            <w:r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国际峰会演讲嘉宾</w:t>
            </w:r>
            <w:r w:rsidR="00EE41BB" w:rsidRPr="00EE41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/组委会专家成员征选表</w:t>
            </w:r>
            <w:r w:rsidRPr="001D65CA">
              <w:rPr>
                <w:rFonts w:ascii="Calibri" w:hAnsi="Calibri" w:cs="Calibri" w:hint="eastAsia"/>
                <w:color w:val="000000"/>
                <w:sz w:val="21"/>
                <w:szCs w:val="21"/>
              </w:rPr>
              <w:t>”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于</w:t>
            </w:r>
            <w:r w:rsidRPr="001D65C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201</w:t>
            </w:r>
            <w:r w:rsidRPr="001D65CA">
              <w:rPr>
                <w:rFonts w:ascii="Calibri" w:hAnsi="Calibri" w:cs="Calibri" w:hint="eastAsia"/>
                <w:color w:val="000000"/>
                <w:sz w:val="21"/>
                <w:szCs w:val="21"/>
              </w:rPr>
              <w:t>5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年</w:t>
            </w:r>
            <w:r w:rsidR="00FD5329">
              <w:rPr>
                <w:rFonts w:ascii="Calibri" w:hAnsi="Calibri" w:cs="Calibri" w:hint="eastAsia"/>
                <w:color w:val="000000"/>
                <w:sz w:val="21"/>
                <w:szCs w:val="21"/>
              </w:rPr>
              <w:t>8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月</w:t>
            </w:r>
            <w:r w:rsidRPr="001D65C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  <w:r w:rsidRPr="001D65CA">
              <w:rPr>
                <w:rFonts w:ascii="Calibri" w:hAnsi="Calibri" w:cs="Calibri" w:hint="eastAsia"/>
                <w:color w:val="000000"/>
                <w:sz w:val="21"/>
                <w:szCs w:val="21"/>
              </w:rPr>
              <w:t>1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日前提交至邮箱：</w:t>
            </w:r>
            <w:hyperlink r:id="rId8" w:history="1">
              <w:r w:rsidRPr="001D65CA">
                <w:rPr>
                  <w:rStyle w:val="a3"/>
                  <w:rFonts w:ascii="Calibri" w:hAnsi="Calibri" w:cs="Calibri"/>
                  <w:sz w:val="21"/>
                  <w:szCs w:val="21"/>
                </w:rPr>
                <w:t>crystalqin@topcoevents.com</w:t>
              </w:r>
            </w:hyperlink>
            <w:r w:rsidRPr="001D65CA">
              <w:rPr>
                <w:rFonts w:ascii="Calibri" w:hAnsi="Calibri" w:cs="Calibri" w:hint="eastAsia"/>
                <w:color w:val="000000"/>
                <w:sz w:val="21"/>
                <w:szCs w:val="21"/>
              </w:rPr>
              <w:t xml:space="preserve"> 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，</w:t>
            </w:r>
            <w:r w:rsidRPr="001D65CA">
              <w:rPr>
                <w:rFonts w:ascii="Calibri" w:hAnsi="Calibri" w:cs="Calibri" w:hint="eastAsia"/>
                <w:color w:val="000000"/>
                <w:sz w:val="21"/>
                <w:szCs w:val="21"/>
              </w:rPr>
              <w:t>CSSOPE</w:t>
            </w:r>
            <w:r w:rsidRPr="001D65C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201</w:t>
            </w:r>
            <w:r w:rsidRPr="001D65CA">
              <w:rPr>
                <w:rFonts w:ascii="Calibri" w:hAnsi="Calibri" w:cs="Calibri" w:hint="eastAsia"/>
                <w:color w:val="000000"/>
                <w:sz w:val="21"/>
                <w:szCs w:val="21"/>
              </w:rPr>
              <w:t>6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组委会将在</w:t>
            </w:r>
            <w:r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征选表提交后</w:t>
            </w:r>
            <w:r w:rsidRPr="001D65C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10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个工作日内回复；</w:t>
            </w:r>
            <w:r w:rsidRPr="001D65C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br/>
            </w:r>
            <w:r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3.</w:t>
            </w:r>
            <w:r w:rsid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联系人：</w:t>
            </w:r>
            <w:r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秦瑶   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电话：</w:t>
            </w:r>
            <w:r w:rsidRPr="001D65C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010 </w:t>
            </w:r>
            <w:r w:rsidRPr="001D65CA">
              <w:rPr>
                <w:rFonts w:ascii="Calibri" w:hAnsi="Calibri" w:cs="Calibri" w:hint="eastAsia"/>
                <w:color w:val="000000"/>
                <w:sz w:val="21"/>
                <w:szCs w:val="21"/>
              </w:rPr>
              <w:t xml:space="preserve">58634346    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邮箱：</w:t>
            </w:r>
            <w:hyperlink r:id="rId9" w:history="1">
              <w:r w:rsidRPr="001D65CA">
                <w:rPr>
                  <w:rStyle w:val="a3"/>
                  <w:sz w:val="21"/>
                  <w:szCs w:val="21"/>
                </w:rPr>
                <w:t>crystalqin@topcoevents.com</w:t>
              </w:r>
            </w:hyperlink>
            <w:r w:rsidRPr="001D65CA">
              <w:rPr>
                <w:rFonts w:hint="eastAsia"/>
                <w:sz w:val="21"/>
                <w:szCs w:val="21"/>
              </w:rPr>
              <w:t xml:space="preserve"> </w:t>
            </w:r>
            <w:r w:rsidRPr="001D65CA">
              <w:rPr>
                <w:rFonts w:ascii="Calibri" w:hAnsi="Calibri" w:cs="Calibri" w:hint="eastAsia"/>
                <w:color w:val="000000"/>
                <w:sz w:val="21"/>
                <w:szCs w:val="21"/>
              </w:rPr>
              <w:t>；</w:t>
            </w:r>
            <w:r w:rsidRPr="001D65C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br/>
            </w:r>
            <w:r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4.</w:t>
            </w:r>
            <w:r w:rsid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演讲内容如违反</w:t>
            </w:r>
            <w:r w:rsidR="003E143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职业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道德及侵犯第三方合法权益，将取消该演讲嘉宾的演讲资格，相关法律责任由</w:t>
            </w:r>
            <w:r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演讲者</w:t>
            </w:r>
            <w:r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本人承担。</w:t>
            </w:r>
          </w:p>
        </w:tc>
      </w:tr>
    </w:tbl>
    <w:p w:rsidR="00FE5CA6" w:rsidRPr="00F57096" w:rsidRDefault="00FE5CA6" w:rsidP="00F57096">
      <w:pPr>
        <w:spacing w:after="0" w:line="240" w:lineRule="auto"/>
      </w:pPr>
    </w:p>
    <w:sectPr w:rsidR="00FE5CA6" w:rsidRPr="00F57096" w:rsidSect="00FB3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85" w:rsidRDefault="00D70085" w:rsidP="00571B7E">
      <w:pPr>
        <w:spacing w:after="0" w:line="240" w:lineRule="auto"/>
      </w:pPr>
      <w:r>
        <w:separator/>
      </w:r>
    </w:p>
  </w:endnote>
  <w:endnote w:type="continuationSeparator" w:id="0">
    <w:p w:rsidR="00D70085" w:rsidRDefault="00D70085" w:rsidP="0057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85" w:rsidRDefault="00D70085" w:rsidP="00571B7E">
      <w:pPr>
        <w:spacing w:after="0" w:line="240" w:lineRule="auto"/>
      </w:pPr>
      <w:r>
        <w:separator/>
      </w:r>
    </w:p>
  </w:footnote>
  <w:footnote w:type="continuationSeparator" w:id="0">
    <w:p w:rsidR="00D70085" w:rsidRDefault="00D70085" w:rsidP="00571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393"/>
    <w:multiLevelType w:val="hybridMultilevel"/>
    <w:tmpl w:val="099AA0E0"/>
    <w:lvl w:ilvl="0" w:tplc="12828822">
      <w:start w:val="3"/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B023DA"/>
    <w:multiLevelType w:val="hybridMultilevel"/>
    <w:tmpl w:val="A01022A2"/>
    <w:lvl w:ilvl="0" w:tplc="3508C308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3B69"/>
    <w:rsid w:val="00050306"/>
    <w:rsid w:val="00084901"/>
    <w:rsid w:val="00120130"/>
    <w:rsid w:val="00182D80"/>
    <w:rsid w:val="00197BFA"/>
    <w:rsid w:val="001D1C7B"/>
    <w:rsid w:val="001D65CA"/>
    <w:rsid w:val="00251621"/>
    <w:rsid w:val="002801A1"/>
    <w:rsid w:val="002E0588"/>
    <w:rsid w:val="00331839"/>
    <w:rsid w:val="003E143F"/>
    <w:rsid w:val="00430F1B"/>
    <w:rsid w:val="0046789F"/>
    <w:rsid w:val="004E3D56"/>
    <w:rsid w:val="0051514C"/>
    <w:rsid w:val="00571B7E"/>
    <w:rsid w:val="00584DDC"/>
    <w:rsid w:val="005940AB"/>
    <w:rsid w:val="00621FE7"/>
    <w:rsid w:val="00656566"/>
    <w:rsid w:val="00685213"/>
    <w:rsid w:val="00713361"/>
    <w:rsid w:val="00756BB0"/>
    <w:rsid w:val="00764D56"/>
    <w:rsid w:val="007A2AC6"/>
    <w:rsid w:val="007F4EED"/>
    <w:rsid w:val="0089053C"/>
    <w:rsid w:val="008C48A4"/>
    <w:rsid w:val="008D3B66"/>
    <w:rsid w:val="00A461BB"/>
    <w:rsid w:val="00B1768B"/>
    <w:rsid w:val="00BD3B69"/>
    <w:rsid w:val="00C43F9D"/>
    <w:rsid w:val="00CA0D3E"/>
    <w:rsid w:val="00CC4209"/>
    <w:rsid w:val="00CF15C0"/>
    <w:rsid w:val="00D70085"/>
    <w:rsid w:val="00E50F1C"/>
    <w:rsid w:val="00EE41BB"/>
    <w:rsid w:val="00F57096"/>
    <w:rsid w:val="00F767FB"/>
    <w:rsid w:val="00FB0A8F"/>
    <w:rsid w:val="00FB36E7"/>
    <w:rsid w:val="00FD5329"/>
    <w:rsid w:val="00FE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90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84DDC"/>
    <w:pPr>
      <w:spacing w:after="0" w:line="240" w:lineRule="auto"/>
    </w:pPr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584DDC"/>
    <w:rPr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7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1B7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71B7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71B7E"/>
    <w:rPr>
      <w:sz w:val="18"/>
      <w:szCs w:val="18"/>
    </w:rPr>
  </w:style>
  <w:style w:type="paragraph" w:styleId="a7">
    <w:name w:val="Normal (Web)"/>
    <w:basedOn w:val="a"/>
    <w:uiPriority w:val="99"/>
    <w:rsid w:val="00182D80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1D65CA"/>
    <w:pPr>
      <w:ind w:firstLineChars="200" w:firstLine="420"/>
    </w:pPr>
  </w:style>
  <w:style w:type="character" w:styleId="a9">
    <w:name w:val="Strong"/>
    <w:basedOn w:val="a0"/>
    <w:uiPriority w:val="22"/>
    <w:qFormat/>
    <w:rsid w:val="00FE5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90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84DDC"/>
    <w:pPr>
      <w:spacing w:after="0" w:line="240" w:lineRule="auto"/>
    </w:pPr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584DDC"/>
    <w:rPr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7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1B7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71B7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71B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stalqin@topcoeven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ystalqin@topco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Wu, Vivian (RX) (T)</dc:creator>
  <cp:lastModifiedBy>Administrator</cp:lastModifiedBy>
  <cp:revision>2</cp:revision>
  <cp:lastPrinted>2015-05-26T08:19:00Z</cp:lastPrinted>
  <dcterms:created xsi:type="dcterms:W3CDTF">2015-06-12T03:27:00Z</dcterms:created>
  <dcterms:modified xsi:type="dcterms:W3CDTF">2015-06-12T03:27:00Z</dcterms:modified>
</cp:coreProperties>
</file>